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CD3" w:rsidRDefault="00936CD3" w:rsidP="00936CD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台北市交通文教基金會</w:t>
      </w:r>
    </w:p>
    <w:p w:rsidR="00565300" w:rsidRDefault="00936CD3" w:rsidP="00936CD3">
      <w:pPr>
        <w:jc w:val="center"/>
      </w:pPr>
      <w:r>
        <w:rPr>
          <w:rFonts w:ascii="標楷體" w:eastAsia="標楷體" w:hAnsi="標楷體"/>
          <w:sz w:val="36"/>
          <w:szCs w:val="36"/>
        </w:rPr>
        <w:t>「交通安全傑出績優人員」評選辦法</w:t>
      </w:r>
    </w:p>
    <w:p w:rsidR="00565300" w:rsidRDefault="00936CD3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6A494D">
        <w:rPr>
          <w:rFonts w:ascii="標楷體" w:eastAsia="標楷體" w:hAnsi="標楷體" w:hint="eastAsia"/>
          <w:sz w:val="28"/>
          <w:szCs w:val="28"/>
        </w:rPr>
        <w:t>114.4.18修訂</w:t>
      </w:r>
    </w:p>
    <w:p w:rsidR="00565300" w:rsidRDefault="00936CD3">
      <w:pPr>
        <w:pStyle w:val="aa"/>
        <w:numPr>
          <w:ilvl w:val="0"/>
          <w:numId w:val="1"/>
        </w:numPr>
        <w:spacing w:line="600" w:lineRule="exact"/>
        <w:ind w:left="426" w:hanging="568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台北市交通文教基金會(以下簡稱本會)為表揚全國交通安全績優人員，特訂定本辦法。</w:t>
      </w:r>
    </w:p>
    <w:p w:rsidR="00565300" w:rsidRDefault="00936CD3">
      <w:pPr>
        <w:pStyle w:val="aa"/>
        <w:numPr>
          <w:ilvl w:val="0"/>
          <w:numId w:val="1"/>
        </w:numPr>
        <w:spacing w:line="600" w:lineRule="exact"/>
        <w:ind w:hanging="622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交通安全績優人員分為以下三類</w:t>
      </w:r>
    </w:p>
    <w:p w:rsidR="00565300" w:rsidRDefault="00936CD3" w:rsidP="00936CD3">
      <w:pPr>
        <w:pStyle w:val="aa"/>
        <w:spacing w:line="6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(一)工程類：包括道路工程、交通工程等相關業務</w:t>
      </w:r>
    </w:p>
    <w:p w:rsidR="00565300" w:rsidRDefault="00936CD3" w:rsidP="00936CD3">
      <w:pPr>
        <w:pStyle w:val="aa"/>
        <w:spacing w:line="6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(二)教育類：包括教育、宣導等相關業務</w:t>
      </w:r>
    </w:p>
    <w:p w:rsidR="00565300" w:rsidRDefault="00936CD3" w:rsidP="00936CD3">
      <w:pPr>
        <w:pStyle w:val="aa"/>
        <w:spacing w:line="6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(三)執法類：包括執法、監理等相關業務</w:t>
      </w:r>
    </w:p>
    <w:p w:rsidR="00565300" w:rsidRDefault="00936CD3">
      <w:pPr>
        <w:pStyle w:val="aa"/>
        <w:numPr>
          <w:ilvl w:val="0"/>
          <w:numId w:val="1"/>
        </w:numPr>
        <w:spacing w:line="600" w:lineRule="exact"/>
        <w:ind w:hanging="622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每年由本會函請各級政府主管機關及民營單位推薦績優人員(推薦書如附表)，並邀請學者專家成立「交通安全傑出績優人員</w:t>
      </w:r>
      <w:r w:rsidR="0046069C" w:rsidRPr="0086477D">
        <w:rPr>
          <w:rFonts w:ascii="標楷體" w:eastAsia="標楷體" w:hAnsi="標楷體" w:hint="eastAsia"/>
          <w:sz w:val="28"/>
          <w:szCs w:val="28"/>
        </w:rPr>
        <w:t>評</w:t>
      </w:r>
      <w:r>
        <w:rPr>
          <w:rFonts w:ascii="標楷體" w:eastAsia="標楷體" w:hAnsi="標楷體"/>
          <w:sz w:val="28"/>
          <w:szCs w:val="28"/>
        </w:rPr>
        <w:t>選委員會」，於各推薦名單中評選出各類績優人員</w:t>
      </w:r>
      <w:r w:rsidR="006A494D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-</w:t>
      </w:r>
      <w:r w:rsidR="006A494D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名，再由各類「績優人員」中選出前3名為「傑出績優人員」，入選名單將公告於本會網站並擇期於公開活動中頒獎表揚。</w:t>
      </w:r>
    </w:p>
    <w:p w:rsidR="00565300" w:rsidRDefault="00936CD3">
      <w:pPr>
        <w:pStyle w:val="aa"/>
        <w:numPr>
          <w:ilvl w:val="0"/>
          <w:numId w:val="1"/>
        </w:numPr>
        <w:spacing w:line="600" w:lineRule="exact"/>
        <w:ind w:hanging="622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經本會評選之績優人員每人頒發獎</w:t>
      </w:r>
      <w:r w:rsidR="006A494D">
        <w:rPr>
          <w:rFonts w:ascii="標楷體" w:eastAsia="標楷體" w:hAnsi="標楷體" w:hint="eastAsia"/>
          <w:sz w:val="28"/>
          <w:szCs w:val="28"/>
        </w:rPr>
        <w:t>座</w:t>
      </w:r>
      <w:r>
        <w:rPr>
          <w:rFonts w:ascii="標楷體" w:eastAsia="標楷體" w:hAnsi="標楷體"/>
          <w:sz w:val="28"/>
          <w:szCs w:val="28"/>
        </w:rPr>
        <w:t>乙</w:t>
      </w:r>
      <w:r w:rsidR="006A494D">
        <w:rPr>
          <w:rFonts w:ascii="標楷體" w:eastAsia="標楷體" w:hAnsi="標楷體" w:hint="eastAsia"/>
          <w:sz w:val="28"/>
          <w:szCs w:val="28"/>
        </w:rPr>
        <w:t>座</w:t>
      </w:r>
      <w:r>
        <w:rPr>
          <w:rFonts w:ascii="標楷體" w:eastAsia="標楷體" w:hAnsi="標楷體"/>
          <w:sz w:val="28"/>
          <w:szCs w:val="28"/>
        </w:rPr>
        <w:t>，傑出績優人員另頒發獎金如下：</w:t>
      </w:r>
    </w:p>
    <w:p w:rsidR="00565300" w:rsidRDefault="00936CD3">
      <w:pPr>
        <w:spacing w:line="6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(一)第1名：獎金</w:t>
      </w:r>
      <w:r w:rsidR="006A494D">
        <w:rPr>
          <w:rFonts w:ascii="標楷體" w:eastAsia="標楷體" w:hAnsi="標楷體" w:hint="eastAsia"/>
          <w:sz w:val="28"/>
          <w:szCs w:val="28"/>
        </w:rPr>
        <w:t>參</w:t>
      </w:r>
      <w:r>
        <w:rPr>
          <w:rFonts w:ascii="標楷體" w:eastAsia="標楷體" w:hAnsi="標楷體"/>
          <w:sz w:val="28"/>
          <w:szCs w:val="28"/>
        </w:rPr>
        <w:t>萬元整。</w:t>
      </w:r>
    </w:p>
    <w:p w:rsidR="00565300" w:rsidRDefault="00936CD3">
      <w:pPr>
        <w:spacing w:line="6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(二)第2名：獎金</w:t>
      </w:r>
      <w:r w:rsidR="006A494D">
        <w:rPr>
          <w:rFonts w:ascii="標楷體" w:eastAsia="標楷體" w:hAnsi="標楷體"/>
          <w:sz w:val="28"/>
          <w:szCs w:val="28"/>
        </w:rPr>
        <w:t>貳</w:t>
      </w:r>
      <w:r>
        <w:rPr>
          <w:rFonts w:ascii="標楷體" w:eastAsia="標楷體" w:hAnsi="標楷體"/>
          <w:sz w:val="28"/>
          <w:szCs w:val="28"/>
        </w:rPr>
        <w:t>萬元整。</w:t>
      </w:r>
    </w:p>
    <w:p w:rsidR="00565300" w:rsidRDefault="00936CD3">
      <w:pPr>
        <w:spacing w:line="600" w:lineRule="exact"/>
        <w:ind w:left="338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 xml:space="preserve"> (三)第3名：獎金</w:t>
      </w:r>
      <w:r w:rsidR="006A494D">
        <w:rPr>
          <w:rFonts w:ascii="標楷體" w:eastAsia="標楷體" w:hAnsi="標楷體"/>
          <w:sz w:val="28"/>
          <w:szCs w:val="28"/>
        </w:rPr>
        <w:t>壹</w:t>
      </w:r>
      <w:r w:rsidR="006A494D">
        <w:rPr>
          <w:rFonts w:ascii="標楷體" w:eastAsia="標楷體" w:hAnsi="標楷體" w:hint="eastAsia"/>
          <w:sz w:val="28"/>
          <w:szCs w:val="28"/>
        </w:rPr>
        <w:t>萬</w:t>
      </w:r>
      <w:r>
        <w:rPr>
          <w:rFonts w:ascii="標楷體" w:eastAsia="標楷體" w:hAnsi="標楷體"/>
          <w:sz w:val="28"/>
          <w:szCs w:val="28"/>
        </w:rPr>
        <w:t>元整。</w:t>
      </w:r>
    </w:p>
    <w:p w:rsidR="006A494D" w:rsidRPr="006A494D" w:rsidRDefault="00936CD3">
      <w:pPr>
        <w:numPr>
          <w:ilvl w:val="0"/>
          <w:numId w:val="1"/>
        </w:numPr>
        <w:spacing w:line="600" w:lineRule="exact"/>
        <w:ind w:hanging="622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本辦法經本會董事會通過後辦理，修正時亦同</w:t>
      </w:r>
      <w:r w:rsidR="00C47DE7">
        <w:rPr>
          <w:rFonts w:ascii="標楷體" w:eastAsia="標楷體" w:hAnsi="標楷體" w:hint="eastAsia"/>
          <w:sz w:val="28"/>
          <w:szCs w:val="28"/>
        </w:rPr>
        <w:t>。</w:t>
      </w:r>
    </w:p>
    <w:p w:rsidR="00565300" w:rsidRDefault="00C47DE7" w:rsidP="006A494D">
      <w:pPr>
        <w:spacing w:line="600" w:lineRule="exact"/>
        <w:ind w:left="-142" w:firstLineChars="253" w:firstLine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113年9月13日第12屆第9次董事會訂定</w:t>
      </w:r>
      <w:r w:rsidR="00936CD3">
        <w:rPr>
          <w:rFonts w:ascii="標楷體" w:eastAsia="標楷體" w:hAnsi="標楷體"/>
          <w:sz w:val="28"/>
          <w:szCs w:val="28"/>
        </w:rPr>
        <w:t>。</w:t>
      </w:r>
    </w:p>
    <w:p w:rsidR="00565300" w:rsidRDefault="006A494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114年4月18日第12屆第11次董事會修訂</w:t>
      </w:r>
      <w:r>
        <w:rPr>
          <w:rFonts w:ascii="標楷體" w:eastAsia="標楷體" w:hAnsi="標楷體"/>
          <w:sz w:val="28"/>
          <w:szCs w:val="28"/>
        </w:rPr>
        <w:t>。</w:t>
      </w:r>
    </w:p>
    <w:p w:rsidR="00565300" w:rsidRDefault="00565300">
      <w:pPr>
        <w:rPr>
          <w:rFonts w:ascii="標楷體" w:eastAsia="標楷體" w:hAnsi="標楷體"/>
          <w:sz w:val="28"/>
          <w:szCs w:val="28"/>
        </w:rPr>
      </w:pPr>
    </w:p>
    <w:p w:rsidR="00936CD3" w:rsidRDefault="00936CD3">
      <w:pPr>
        <w:rPr>
          <w:rFonts w:ascii="標楷體" w:eastAsia="標楷體" w:hAnsi="標楷體"/>
          <w:sz w:val="28"/>
          <w:szCs w:val="28"/>
        </w:rPr>
      </w:pPr>
    </w:p>
    <w:p w:rsidR="00565300" w:rsidRPr="00C47DE7" w:rsidRDefault="00936CD3">
      <w:pPr>
        <w:rPr>
          <w:rFonts w:ascii="標楷體" w:eastAsia="標楷體" w:hAnsi="標楷體"/>
          <w:sz w:val="36"/>
          <w:szCs w:val="36"/>
        </w:rPr>
      </w:pPr>
      <w:r w:rsidRPr="00C47DE7">
        <w:rPr>
          <w:rFonts w:ascii="標楷體" w:eastAsia="標楷體" w:hAnsi="標楷體"/>
          <w:sz w:val="36"/>
          <w:szCs w:val="36"/>
        </w:rPr>
        <w:t>附表</w:t>
      </w:r>
    </w:p>
    <w:p w:rsidR="00565300" w:rsidRDefault="00936CD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台北市交通文教基金會「交通安全傑出績優人員」 推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薦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65"/>
        <w:gridCol w:w="5531"/>
      </w:tblGrid>
      <w:tr w:rsidR="0046069C" w:rsidTr="009D27F5">
        <w:trPr>
          <w:trHeight w:val="529"/>
        </w:trPr>
        <w:tc>
          <w:tcPr>
            <w:tcW w:w="8296" w:type="dxa"/>
            <w:gridSpan w:val="2"/>
            <w:vAlign w:val="center"/>
          </w:tcPr>
          <w:p w:rsidR="0046069C" w:rsidRDefault="0046069C" w:rsidP="004606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被推薦人基本資料</w:t>
            </w:r>
          </w:p>
        </w:tc>
      </w:tr>
      <w:tr w:rsidR="0046069C" w:rsidTr="009D27F5">
        <w:trPr>
          <w:trHeight w:val="577"/>
        </w:trPr>
        <w:tc>
          <w:tcPr>
            <w:tcW w:w="2765" w:type="dxa"/>
            <w:vAlign w:val="center"/>
          </w:tcPr>
          <w:p w:rsidR="0046069C" w:rsidRPr="009B4F40" w:rsidRDefault="0046069C" w:rsidP="004606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4F40">
              <w:rPr>
                <w:rFonts w:ascii="標楷體" w:eastAsia="標楷體" w:hAnsi="標楷體" w:hint="eastAsia"/>
                <w:sz w:val="28"/>
                <w:szCs w:val="28"/>
              </w:rPr>
              <w:t>1.姓名</w:t>
            </w:r>
          </w:p>
        </w:tc>
        <w:tc>
          <w:tcPr>
            <w:tcW w:w="5531" w:type="dxa"/>
            <w:vAlign w:val="center"/>
          </w:tcPr>
          <w:p w:rsidR="0046069C" w:rsidRDefault="004606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069C" w:rsidTr="009D27F5">
        <w:trPr>
          <w:trHeight w:val="557"/>
        </w:trPr>
        <w:tc>
          <w:tcPr>
            <w:tcW w:w="2765" w:type="dxa"/>
            <w:vAlign w:val="center"/>
          </w:tcPr>
          <w:p w:rsidR="0046069C" w:rsidRPr="009B4F40" w:rsidRDefault="0046069C" w:rsidP="004606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4F40">
              <w:rPr>
                <w:rFonts w:ascii="標楷體" w:eastAsia="標楷體" w:hAnsi="標楷體" w:hint="eastAsia"/>
                <w:sz w:val="28"/>
                <w:szCs w:val="28"/>
              </w:rPr>
              <w:t>2.年齡</w:t>
            </w:r>
          </w:p>
        </w:tc>
        <w:tc>
          <w:tcPr>
            <w:tcW w:w="5531" w:type="dxa"/>
            <w:vAlign w:val="center"/>
          </w:tcPr>
          <w:p w:rsidR="0046069C" w:rsidRDefault="004606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069C" w:rsidTr="009D27F5">
        <w:trPr>
          <w:trHeight w:val="565"/>
        </w:trPr>
        <w:tc>
          <w:tcPr>
            <w:tcW w:w="2765" w:type="dxa"/>
            <w:vAlign w:val="center"/>
          </w:tcPr>
          <w:p w:rsidR="0046069C" w:rsidRPr="009B4F40" w:rsidRDefault="0046069C" w:rsidP="004606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4F40">
              <w:rPr>
                <w:rFonts w:ascii="標楷體" w:eastAsia="標楷體" w:hAnsi="標楷體" w:hint="eastAsia"/>
                <w:sz w:val="28"/>
                <w:szCs w:val="28"/>
              </w:rPr>
              <w:t>3.服務單位</w:t>
            </w:r>
          </w:p>
        </w:tc>
        <w:tc>
          <w:tcPr>
            <w:tcW w:w="5531" w:type="dxa"/>
            <w:vAlign w:val="center"/>
          </w:tcPr>
          <w:p w:rsidR="0046069C" w:rsidRDefault="004606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069C" w:rsidTr="009D27F5">
        <w:trPr>
          <w:trHeight w:val="559"/>
        </w:trPr>
        <w:tc>
          <w:tcPr>
            <w:tcW w:w="2765" w:type="dxa"/>
            <w:vAlign w:val="center"/>
          </w:tcPr>
          <w:p w:rsidR="0046069C" w:rsidRPr="009B4F40" w:rsidRDefault="0046069C" w:rsidP="004606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4F40">
              <w:rPr>
                <w:rFonts w:ascii="標楷體" w:eastAsia="標楷體" w:hAnsi="標楷體" w:hint="eastAsia"/>
                <w:sz w:val="28"/>
                <w:szCs w:val="28"/>
              </w:rPr>
              <w:t>4.職稱</w:t>
            </w:r>
          </w:p>
        </w:tc>
        <w:tc>
          <w:tcPr>
            <w:tcW w:w="5531" w:type="dxa"/>
            <w:vAlign w:val="center"/>
          </w:tcPr>
          <w:p w:rsidR="0046069C" w:rsidRDefault="004606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069C" w:rsidTr="009D27F5">
        <w:trPr>
          <w:trHeight w:val="539"/>
        </w:trPr>
        <w:tc>
          <w:tcPr>
            <w:tcW w:w="2765" w:type="dxa"/>
            <w:vAlign w:val="center"/>
          </w:tcPr>
          <w:p w:rsidR="0046069C" w:rsidRPr="009B4F40" w:rsidRDefault="0046069C" w:rsidP="004606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4F40">
              <w:rPr>
                <w:rFonts w:ascii="標楷體" w:eastAsia="標楷體" w:hAnsi="標楷體" w:hint="eastAsia"/>
                <w:sz w:val="28"/>
                <w:szCs w:val="28"/>
              </w:rPr>
              <w:t>5.學歷</w:t>
            </w:r>
          </w:p>
        </w:tc>
        <w:tc>
          <w:tcPr>
            <w:tcW w:w="5531" w:type="dxa"/>
            <w:vAlign w:val="center"/>
          </w:tcPr>
          <w:p w:rsidR="0046069C" w:rsidRDefault="004606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069C" w:rsidTr="009D27F5">
        <w:trPr>
          <w:trHeight w:val="561"/>
        </w:trPr>
        <w:tc>
          <w:tcPr>
            <w:tcW w:w="2765" w:type="dxa"/>
            <w:vAlign w:val="center"/>
          </w:tcPr>
          <w:p w:rsidR="0046069C" w:rsidRPr="009B4F40" w:rsidRDefault="0046069C" w:rsidP="006A49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4F40">
              <w:rPr>
                <w:rFonts w:ascii="標楷體" w:eastAsia="標楷體" w:hAnsi="標楷體" w:hint="eastAsia"/>
                <w:sz w:val="28"/>
                <w:szCs w:val="28"/>
              </w:rPr>
              <w:t>6.聯絡電話</w:t>
            </w:r>
          </w:p>
        </w:tc>
        <w:tc>
          <w:tcPr>
            <w:tcW w:w="5531" w:type="dxa"/>
            <w:vAlign w:val="center"/>
          </w:tcPr>
          <w:p w:rsidR="0046069C" w:rsidRDefault="004606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069C" w:rsidTr="009D27F5">
        <w:trPr>
          <w:trHeight w:val="569"/>
        </w:trPr>
        <w:tc>
          <w:tcPr>
            <w:tcW w:w="2765" w:type="dxa"/>
            <w:vAlign w:val="center"/>
          </w:tcPr>
          <w:p w:rsidR="0046069C" w:rsidRPr="009B4F40" w:rsidRDefault="0046069C" w:rsidP="004606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4F40">
              <w:rPr>
                <w:rFonts w:ascii="標楷體" w:eastAsia="標楷體" w:hAnsi="標楷體" w:hint="eastAsia"/>
                <w:sz w:val="28"/>
                <w:szCs w:val="28"/>
              </w:rPr>
              <w:t>7.通訊地址</w:t>
            </w:r>
          </w:p>
        </w:tc>
        <w:tc>
          <w:tcPr>
            <w:tcW w:w="5531" w:type="dxa"/>
            <w:vAlign w:val="center"/>
          </w:tcPr>
          <w:p w:rsidR="0046069C" w:rsidRDefault="004606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494D" w:rsidTr="009D27F5">
        <w:trPr>
          <w:trHeight w:val="569"/>
        </w:trPr>
        <w:tc>
          <w:tcPr>
            <w:tcW w:w="2765" w:type="dxa"/>
            <w:vAlign w:val="center"/>
          </w:tcPr>
          <w:p w:rsidR="006A494D" w:rsidRPr="009B4F40" w:rsidRDefault="006A494D" w:rsidP="006A49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8.郵件</w:t>
            </w:r>
            <w:r w:rsidRPr="009B4F40">
              <w:rPr>
                <w:rFonts w:ascii="標楷體" w:eastAsia="標楷體" w:hAnsi="標楷體" w:hint="eastAsia"/>
                <w:sz w:val="28"/>
                <w:szCs w:val="28"/>
              </w:rPr>
              <w:t>信箱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5531" w:type="dxa"/>
            <w:vAlign w:val="center"/>
          </w:tcPr>
          <w:p w:rsidR="006A494D" w:rsidRDefault="006A49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62F8" w:rsidTr="009D27F5">
        <w:trPr>
          <w:trHeight w:val="549"/>
        </w:trPr>
        <w:tc>
          <w:tcPr>
            <w:tcW w:w="8296" w:type="dxa"/>
            <w:gridSpan w:val="2"/>
            <w:vAlign w:val="center"/>
          </w:tcPr>
          <w:p w:rsidR="001762F8" w:rsidRDefault="001762F8" w:rsidP="001762F8">
            <w:pPr>
              <w:rPr>
                <w:rFonts w:ascii="標楷體" w:eastAsia="標楷體" w:hAnsi="標楷體"/>
              </w:rPr>
            </w:pPr>
            <w:r w:rsidRPr="001762F8">
              <w:rPr>
                <w:rFonts w:ascii="標楷體" w:eastAsia="標楷體" w:hAnsi="標楷體" w:hint="eastAsia"/>
                <w:sz w:val="28"/>
                <w:szCs w:val="28"/>
              </w:rPr>
              <w:t>具體事蹟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(請重點摘述，並請附相關佐證資料)</w:t>
            </w:r>
          </w:p>
        </w:tc>
      </w:tr>
      <w:tr w:rsidR="001762F8" w:rsidTr="009D27F5">
        <w:tc>
          <w:tcPr>
            <w:tcW w:w="8296" w:type="dxa"/>
            <w:gridSpan w:val="2"/>
            <w:vAlign w:val="center"/>
          </w:tcPr>
          <w:p w:rsidR="001762F8" w:rsidRDefault="001762F8">
            <w:pPr>
              <w:jc w:val="center"/>
              <w:rPr>
                <w:rFonts w:ascii="標楷體" w:eastAsia="標楷體" w:hAnsi="標楷體"/>
              </w:rPr>
            </w:pPr>
          </w:p>
          <w:p w:rsidR="001762F8" w:rsidRDefault="001762F8">
            <w:pPr>
              <w:jc w:val="center"/>
              <w:rPr>
                <w:rFonts w:ascii="標楷體" w:eastAsia="標楷體" w:hAnsi="標楷體"/>
              </w:rPr>
            </w:pPr>
          </w:p>
          <w:p w:rsidR="001762F8" w:rsidRDefault="001762F8">
            <w:pPr>
              <w:jc w:val="center"/>
              <w:rPr>
                <w:rFonts w:ascii="標楷體" w:eastAsia="標楷體" w:hAnsi="標楷體"/>
              </w:rPr>
            </w:pPr>
          </w:p>
          <w:p w:rsidR="001762F8" w:rsidRDefault="001762F8">
            <w:pPr>
              <w:jc w:val="center"/>
              <w:rPr>
                <w:rFonts w:ascii="標楷體" w:eastAsia="標楷體" w:hAnsi="標楷體"/>
              </w:rPr>
            </w:pPr>
          </w:p>
          <w:p w:rsidR="001762F8" w:rsidRDefault="001762F8">
            <w:pPr>
              <w:jc w:val="center"/>
              <w:rPr>
                <w:rFonts w:ascii="標楷體" w:eastAsia="標楷體" w:hAnsi="標楷體"/>
              </w:rPr>
            </w:pPr>
          </w:p>
          <w:p w:rsidR="001762F8" w:rsidRDefault="001762F8">
            <w:pPr>
              <w:jc w:val="center"/>
              <w:rPr>
                <w:rFonts w:ascii="標楷體" w:eastAsia="標楷體" w:hAnsi="標楷體"/>
              </w:rPr>
            </w:pPr>
          </w:p>
          <w:p w:rsidR="001762F8" w:rsidRDefault="001762F8">
            <w:pPr>
              <w:jc w:val="center"/>
              <w:rPr>
                <w:rFonts w:ascii="標楷體" w:eastAsia="標楷體" w:hAnsi="標楷體"/>
              </w:rPr>
            </w:pPr>
          </w:p>
          <w:p w:rsidR="001762F8" w:rsidRDefault="001762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62F8" w:rsidTr="009D27F5">
        <w:trPr>
          <w:trHeight w:val="930"/>
        </w:trPr>
        <w:tc>
          <w:tcPr>
            <w:tcW w:w="2765" w:type="dxa"/>
            <w:vAlign w:val="center"/>
          </w:tcPr>
          <w:p w:rsidR="001762F8" w:rsidRDefault="001762F8" w:rsidP="004606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推薦類別</w:t>
            </w:r>
          </w:p>
          <w:p w:rsidR="001762F8" w:rsidRDefault="001762F8" w:rsidP="004606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62F8">
              <w:rPr>
                <w:rFonts w:ascii="標楷體" w:eastAsia="標楷體" w:hAnsi="標楷體" w:hint="eastAsia"/>
                <w:sz w:val="28"/>
                <w:szCs w:val="28"/>
              </w:rPr>
              <w:t>(工程、教育、執法)</w:t>
            </w:r>
          </w:p>
        </w:tc>
        <w:tc>
          <w:tcPr>
            <w:tcW w:w="5531" w:type="dxa"/>
            <w:vAlign w:val="center"/>
          </w:tcPr>
          <w:p w:rsidR="001762F8" w:rsidRDefault="001762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62F8" w:rsidTr="009D27F5">
        <w:trPr>
          <w:trHeight w:val="547"/>
        </w:trPr>
        <w:tc>
          <w:tcPr>
            <w:tcW w:w="2765" w:type="dxa"/>
            <w:vAlign w:val="center"/>
          </w:tcPr>
          <w:p w:rsidR="001762F8" w:rsidRDefault="001762F8" w:rsidP="004606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推薦單位</w:t>
            </w:r>
          </w:p>
        </w:tc>
        <w:tc>
          <w:tcPr>
            <w:tcW w:w="5531" w:type="dxa"/>
            <w:vAlign w:val="center"/>
          </w:tcPr>
          <w:p w:rsidR="001762F8" w:rsidRDefault="001762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62F8" w:rsidTr="009D27F5">
        <w:trPr>
          <w:trHeight w:val="569"/>
        </w:trPr>
        <w:tc>
          <w:tcPr>
            <w:tcW w:w="2765" w:type="dxa"/>
            <w:vAlign w:val="center"/>
          </w:tcPr>
          <w:p w:rsidR="001762F8" w:rsidRDefault="001762F8" w:rsidP="004606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首長</w:t>
            </w:r>
            <w:r>
              <w:rPr>
                <w:rFonts w:ascii="標楷體" w:eastAsia="標楷體" w:hAnsi="標楷體"/>
                <w:sz w:val="28"/>
                <w:szCs w:val="28"/>
              </w:rPr>
              <w:t>/簽章</w:t>
            </w:r>
          </w:p>
        </w:tc>
        <w:tc>
          <w:tcPr>
            <w:tcW w:w="5531" w:type="dxa"/>
            <w:vAlign w:val="center"/>
          </w:tcPr>
          <w:p w:rsidR="001762F8" w:rsidRDefault="001762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62F8" w:rsidTr="009D27F5">
        <w:trPr>
          <w:trHeight w:val="549"/>
        </w:trPr>
        <w:tc>
          <w:tcPr>
            <w:tcW w:w="2765" w:type="dxa"/>
            <w:vAlign w:val="center"/>
          </w:tcPr>
          <w:p w:rsidR="001762F8" w:rsidRDefault="001762F8" w:rsidP="004606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日期(年/月/日)</w:t>
            </w:r>
          </w:p>
        </w:tc>
        <w:tc>
          <w:tcPr>
            <w:tcW w:w="5531" w:type="dxa"/>
            <w:vAlign w:val="center"/>
          </w:tcPr>
          <w:p w:rsidR="001762F8" w:rsidRDefault="001762F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6069C" w:rsidRDefault="0046069C">
      <w:pPr>
        <w:jc w:val="center"/>
        <w:rPr>
          <w:rFonts w:ascii="標楷體" w:eastAsia="標楷體" w:hAnsi="標楷體"/>
        </w:rPr>
      </w:pPr>
    </w:p>
    <w:p w:rsidR="0046069C" w:rsidRDefault="0046069C">
      <w:pPr>
        <w:jc w:val="center"/>
        <w:rPr>
          <w:rFonts w:ascii="標楷體" w:eastAsia="標楷體" w:hAnsi="標楷體"/>
        </w:rPr>
      </w:pPr>
      <w:bookmarkStart w:id="0" w:name="_GoBack"/>
      <w:bookmarkEnd w:id="0"/>
    </w:p>
    <w:sectPr w:rsidR="0046069C" w:rsidSect="00936CD3">
      <w:pgSz w:w="11906" w:h="16838"/>
      <w:pgMar w:top="1134" w:right="1800" w:bottom="993" w:left="180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F78" w:rsidRDefault="003C5F78" w:rsidP="006A494D">
      <w:r>
        <w:separator/>
      </w:r>
    </w:p>
  </w:endnote>
  <w:endnote w:type="continuationSeparator" w:id="0">
    <w:p w:rsidR="003C5F78" w:rsidRDefault="003C5F78" w:rsidP="006A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F78" w:rsidRDefault="003C5F78" w:rsidP="006A494D">
      <w:r>
        <w:separator/>
      </w:r>
    </w:p>
  </w:footnote>
  <w:footnote w:type="continuationSeparator" w:id="0">
    <w:p w:rsidR="003C5F78" w:rsidRDefault="003C5F78" w:rsidP="006A4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D0DA4"/>
    <w:multiLevelType w:val="multilevel"/>
    <w:tmpl w:val="0BF06BE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612167D"/>
    <w:multiLevelType w:val="multilevel"/>
    <w:tmpl w:val="DF3810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DE3771"/>
    <w:multiLevelType w:val="multilevel"/>
    <w:tmpl w:val="2C0E59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00"/>
    <w:rsid w:val="001762F8"/>
    <w:rsid w:val="00226AE1"/>
    <w:rsid w:val="003C5F78"/>
    <w:rsid w:val="003F2720"/>
    <w:rsid w:val="0046069C"/>
    <w:rsid w:val="00565300"/>
    <w:rsid w:val="006A494D"/>
    <w:rsid w:val="00720C35"/>
    <w:rsid w:val="0086477D"/>
    <w:rsid w:val="009247E7"/>
    <w:rsid w:val="00936CD3"/>
    <w:rsid w:val="0094276A"/>
    <w:rsid w:val="00976945"/>
    <w:rsid w:val="009B4F40"/>
    <w:rsid w:val="009D27F5"/>
    <w:rsid w:val="00A72D6A"/>
    <w:rsid w:val="00AA6C2D"/>
    <w:rsid w:val="00C47DE7"/>
    <w:rsid w:val="00EA1CC0"/>
    <w:rsid w:val="00F17972"/>
    <w:rsid w:val="00F7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48204C-D08D-4208-AE2C-DE0ED79A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uiPriority w:val="99"/>
    <w:semiHidden/>
    <w:qFormat/>
    <w:rsid w:val="00553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日期 字元"/>
    <w:basedOn w:val="a0"/>
    <w:uiPriority w:val="99"/>
    <w:semiHidden/>
    <w:qFormat/>
    <w:rsid w:val="00AD13EB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微軟正黑體" w:hAnsi="Arial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591D5D"/>
    <w:pPr>
      <w:ind w:left="480"/>
    </w:pPr>
  </w:style>
  <w:style w:type="paragraph" w:styleId="ab">
    <w:name w:val="Balloon Text"/>
    <w:basedOn w:val="a"/>
    <w:uiPriority w:val="99"/>
    <w:semiHidden/>
    <w:unhideWhenUsed/>
    <w:qFormat/>
    <w:rsid w:val="0055313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uiPriority w:val="99"/>
    <w:semiHidden/>
    <w:unhideWhenUsed/>
    <w:qFormat/>
    <w:rsid w:val="00AD13EB"/>
    <w:pPr>
      <w:jc w:val="right"/>
    </w:pPr>
  </w:style>
  <w:style w:type="table" w:styleId="ad">
    <w:name w:val="Table Grid"/>
    <w:basedOn w:val="a1"/>
    <w:uiPriority w:val="39"/>
    <w:rsid w:val="00BB5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A4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6A494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6A4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6A4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2024-08-12T07:58:00Z</cp:lastPrinted>
  <dcterms:created xsi:type="dcterms:W3CDTF">2025-05-12T06:09:00Z</dcterms:created>
  <dcterms:modified xsi:type="dcterms:W3CDTF">2025-05-12T06:09:00Z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